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DFC804">
      <w:pPr>
        <w:jc w:val="center"/>
        <w:rPr>
          <w:rFonts w:hint="eastAsia" w:ascii="创艺简标宋" w:hAnsi="创艺简标宋" w:eastAsia="创艺简标宋" w:cs="创艺简标宋"/>
          <w:b w:val="0"/>
          <w:bCs w:val="0"/>
          <w:u w:val="none"/>
          <w:lang w:val="en-US" w:eastAsia="zh-CN"/>
        </w:rPr>
      </w:pPr>
      <w:r>
        <w:rPr>
          <w:rFonts w:hint="eastAsia" w:ascii="创艺简标宋" w:hAnsi="创艺简标宋" w:eastAsia="创艺简标宋" w:cs="创艺简标宋"/>
          <w:b w:val="0"/>
          <w:bCs w:val="0"/>
          <w:u w:val="none"/>
          <w:lang w:val="en-US" w:eastAsia="zh-CN"/>
        </w:rPr>
        <w:t>项目交易条件说明</w:t>
      </w:r>
    </w:p>
    <w:p w14:paraId="5384364A">
      <w:pPr>
        <w:jc w:val="center"/>
        <w:rPr>
          <w:rFonts w:hint="eastAsia" w:ascii="创艺简标宋" w:hAnsi="创艺简标宋" w:eastAsia="创艺简标宋" w:cs="创艺简标宋"/>
          <w:b w:val="0"/>
          <w:bCs w:val="0"/>
          <w:u w:val="none"/>
          <w:lang w:val="en-US" w:eastAsia="zh-CN"/>
        </w:rPr>
      </w:pPr>
    </w:p>
    <w:p w14:paraId="30D6E72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8" w:lineRule="atLeast"/>
        <w:ind w:left="0" w:right="0" w:firstLine="323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项目情况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  <w:t>：</w:t>
      </w:r>
    </w:p>
    <w:p w14:paraId="7407B42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8" w:lineRule="atLeast"/>
        <w:ind w:left="0" w:right="0" w:firstLine="30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车辆粤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LGL902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，品牌型号：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起亚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YQZ6442A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；车辆使用性质，属于一般公务用车不在编车辆；于201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年3月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日登记注册，该车辆行驶至今已达1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年，行驶公里数已达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215160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公里，本项目以实物现状为准进行交易。</w:t>
      </w:r>
    </w:p>
    <w:p w14:paraId="17026EB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8" w:lineRule="atLeast"/>
        <w:ind w:left="0" w:right="0" w:firstLine="30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</w:pPr>
    </w:p>
    <w:p w14:paraId="4DF56A9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8" w:lineRule="atLeast"/>
        <w:ind w:left="0" w:right="0" w:firstLine="30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</w:pPr>
    </w:p>
    <w:p w14:paraId="59B83DE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8" w:lineRule="atLeast"/>
        <w:ind w:left="0" w:right="0" w:firstLine="300"/>
        <w:jc w:val="righ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惠州大亚湾石化公用管廊有限公司</w:t>
      </w:r>
    </w:p>
    <w:p w14:paraId="7E7FF76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8" w:lineRule="atLeast"/>
        <w:ind w:left="0" w:right="0" w:firstLine="300"/>
        <w:jc w:val="center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 xml:space="preserve">                    年   月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日</w:t>
      </w:r>
    </w:p>
    <w:p w14:paraId="693EEF62">
      <w:pPr>
        <w:ind w:left="0" w:leftChars="0" w:firstLine="0" w:firstLineChars="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964"/>
      </w:pPr>
      <w:r>
        <w:separator/>
      </w:r>
    </w:p>
  </w:endnote>
  <w:endnote w:type="continuationSeparator" w:id="1">
    <w:p>
      <w:pPr>
        <w:spacing w:line="240" w:lineRule="auto"/>
        <w:ind w:firstLine="96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创艺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964"/>
      </w:pPr>
      <w:r>
        <w:separator/>
      </w:r>
    </w:p>
  </w:footnote>
  <w:footnote w:type="continuationSeparator" w:id="1">
    <w:p>
      <w:pPr>
        <w:spacing w:line="240" w:lineRule="auto"/>
        <w:ind w:firstLine="964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4433A0"/>
    <w:rsid w:val="3230460F"/>
    <w:rsid w:val="36194288"/>
    <w:rsid w:val="47FB3D6A"/>
    <w:rsid w:val="4CAF6692"/>
    <w:rsid w:val="73443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640" w:firstLineChars="200"/>
      <w:jc w:val="both"/>
    </w:pPr>
    <w:rPr>
      <w:rFonts w:eastAsia="楷体" w:cs="楷体" w:asciiTheme="minorAscii" w:hAnsiTheme="minorAscii"/>
      <w:b/>
      <w:bCs/>
      <w:kern w:val="2"/>
      <w:sz w:val="48"/>
      <w:szCs w:val="48"/>
      <w:u w:val="single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146</Characters>
  <Lines>0</Lines>
  <Paragraphs>0</Paragraphs>
  <TotalTime>15</TotalTime>
  <ScaleCrop>false</ScaleCrop>
  <LinksUpToDate>false</LinksUpToDate>
  <CharactersWithSpaces>166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2025-01-20T03:25:00Z</dcterms:created>
  <dc:creator>张钰</dc:creator>
  <cp:lastModifiedBy>张钰</cp:lastModifiedBy>
  <cp:lastPrinted>2025-01-21T02:47:17Z</cp:lastPrinted>
  <dcterms:modified xsi:type="dcterms:W3CDTF">2025-01-21T02:47:21Z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B5B83F1E39CE41F49F7D05CCBC32E4D3_11</vt:lpwstr>
  </property>
  <property fmtid="{D5CDD505-2E9C-101B-9397-08002B2CF9AE}" pid="4" name="KSOTemplateDocerSaveRecord">
    <vt:lpwstr>eyJoZGlkIjoiZGM4ZjJhYmRlNzRhNWM3NGM1MTgxNGQ0NjQxMTZlYmIiLCJ1c2VySWQiOiIyMjM2NzQ3OTQifQ==</vt:lpwstr>
  </property>
</Properties>
</file>